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DF" w:rsidRPr="006511DF" w:rsidRDefault="006511DF" w:rsidP="006511DF">
      <w:pPr>
        <w:jc w:val="center"/>
        <w:rPr>
          <w:rStyle w:val="a4"/>
          <w:sz w:val="40"/>
          <w:szCs w:val="40"/>
        </w:rPr>
      </w:pPr>
      <w:r w:rsidRPr="006511DF">
        <w:rPr>
          <w:b/>
          <w:sz w:val="40"/>
          <w:szCs w:val="40"/>
        </w:rPr>
        <w:t>18</w:t>
      </w:r>
      <w:r w:rsidRPr="006511DF">
        <w:rPr>
          <w:b/>
          <w:sz w:val="40"/>
          <w:szCs w:val="40"/>
        </w:rPr>
        <w:t xml:space="preserve"> травня – День</w:t>
      </w:r>
      <w:r w:rsidRPr="00091F3C">
        <w:rPr>
          <w:b/>
          <w:sz w:val="40"/>
          <w:szCs w:val="40"/>
        </w:rPr>
        <w:t xml:space="preserve"> пам’яті жертв геноциду кримськотатарського народу</w:t>
      </w:r>
    </w:p>
    <w:p w:rsidR="006511DF" w:rsidRDefault="006511DF" w:rsidP="00FA335D">
      <w:pPr>
        <w:jc w:val="both"/>
        <w:rPr>
          <w:rStyle w:val="a4"/>
        </w:rPr>
      </w:pPr>
    </w:p>
    <w:p w:rsidR="00F72B20" w:rsidRDefault="00E17999" w:rsidP="00FA335D">
      <w:pPr>
        <w:jc w:val="both"/>
        <w:rPr>
          <w:b/>
        </w:rPr>
      </w:pPr>
      <w:r w:rsidRPr="00E17999">
        <w:rPr>
          <w:rStyle w:val="a4"/>
        </w:rPr>
        <w:t>Депортація кримськотатарського народу</w:t>
      </w:r>
      <w:r w:rsidR="00F72B20" w:rsidRPr="00E17999">
        <w:rPr>
          <w:rStyle w:val="a4"/>
        </w:rPr>
        <w:t xml:space="preserve">, розпочата 18 травня 1944 року, – один з найбільших злочинів радянського режиму, вчинених </w:t>
      </w:r>
      <w:r>
        <w:rPr>
          <w:rStyle w:val="a4"/>
        </w:rPr>
        <w:t>СРСР</w:t>
      </w:r>
      <w:r w:rsidR="00F72B20" w:rsidRPr="00E17999">
        <w:rPr>
          <w:rStyle w:val="a4"/>
        </w:rPr>
        <w:t xml:space="preserve"> під час Другої світової війни.</w:t>
      </w:r>
      <w:r>
        <w:rPr>
          <w:rStyle w:val="a4"/>
        </w:rPr>
        <w:t xml:space="preserve"> </w:t>
      </w:r>
      <w:r w:rsidRPr="00E17999">
        <w:rPr>
          <w:rStyle w:val="a4"/>
        </w:rPr>
        <w:t xml:space="preserve">Цей злочин держава Україна кваліфікує як </w:t>
      </w:r>
      <w:r w:rsidRPr="00E17999">
        <w:rPr>
          <w:b/>
        </w:rPr>
        <w:t>геноцид</w:t>
      </w:r>
      <w:r w:rsidRPr="00091F3C">
        <w:rPr>
          <w:b/>
        </w:rPr>
        <w:t xml:space="preserve"> кримськотатарського народу</w:t>
      </w:r>
      <w:r w:rsidRPr="00E17999">
        <w:rPr>
          <w:b/>
        </w:rPr>
        <w:t xml:space="preserve"> і відповідно постанові Верховної Ради України «</w:t>
      </w:r>
      <w:r w:rsidRPr="00091F3C">
        <w:rPr>
          <w:b/>
          <w:bCs/>
          <w:color w:val="000000"/>
          <w:bdr w:val="none" w:sz="0" w:space="0" w:color="auto" w:frame="1"/>
        </w:rPr>
        <w:t>Про визнання геноциду кримськотатарського народу</w:t>
      </w:r>
      <w:r w:rsidRPr="00E17999">
        <w:rPr>
          <w:b/>
        </w:rPr>
        <w:t>»</w:t>
      </w:r>
      <w:r>
        <w:rPr>
          <w:b/>
        </w:rPr>
        <w:t xml:space="preserve"> від </w:t>
      </w:r>
      <w:r w:rsidRPr="00091F3C">
        <w:rPr>
          <w:b/>
          <w:bCs/>
          <w:color w:val="000000"/>
          <w:bdr w:val="none" w:sz="0" w:space="0" w:color="auto" w:frame="1"/>
        </w:rPr>
        <w:t>12 листопада 2015 року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091F3C">
        <w:rPr>
          <w:b/>
          <w:bCs/>
          <w:color w:val="000000"/>
          <w:bdr w:val="none" w:sz="0" w:space="0" w:color="auto" w:frame="1"/>
        </w:rPr>
        <w:t>№ 792-VIII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9A668B">
        <w:rPr>
          <w:b/>
          <w:bCs/>
          <w:color w:val="000000"/>
          <w:bdr w:val="none" w:sz="0" w:space="0" w:color="auto" w:frame="1"/>
        </w:rPr>
        <w:t xml:space="preserve">оголосила </w:t>
      </w:r>
      <w:r w:rsidR="009A668B">
        <w:rPr>
          <w:b/>
        </w:rPr>
        <w:t>18 </w:t>
      </w:r>
      <w:r w:rsidRPr="00091F3C">
        <w:rPr>
          <w:b/>
        </w:rPr>
        <w:t>травня Днем пам’яті жертв геноциду кримськотатарського народу</w:t>
      </w:r>
      <w:r w:rsidR="009A668B">
        <w:rPr>
          <w:b/>
        </w:rPr>
        <w:t>.</w:t>
      </w:r>
    </w:p>
    <w:p w:rsidR="009A668B" w:rsidRPr="00E17999" w:rsidRDefault="009A668B" w:rsidP="00F72B20">
      <w:pPr>
        <w:shd w:val="clear" w:color="auto" w:fill="FBF8E7"/>
        <w:jc w:val="both"/>
        <w:rPr>
          <w:b/>
        </w:rPr>
      </w:pPr>
    </w:p>
    <w:p w:rsidR="00F72B20" w:rsidRPr="00E17999" w:rsidRDefault="00E17999" w:rsidP="00F72B20">
      <w:pPr>
        <w:shd w:val="clear" w:color="auto" w:fill="FBF8E7"/>
        <w:jc w:val="both"/>
      </w:pPr>
      <w:r>
        <w:t>Історія комуністичного злочину</w:t>
      </w:r>
    </w:p>
    <w:p w:rsidR="009A668B" w:rsidRDefault="009A668B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 xml:space="preserve">Операція радянських військ з вигнання нацистських окупантів з території Кримського півострова почалася 8 квітня 1944 року і завершилася в ніч на 13 травня. Ще до завершення боїв, 22 квітня в доповідній записці на ім’я Лаврентія </w:t>
      </w:r>
      <w:proofErr w:type="spellStart"/>
      <w:r w:rsidRPr="00E17999">
        <w:t>Берії</w:t>
      </w:r>
      <w:proofErr w:type="spellEnd"/>
      <w:r w:rsidRPr="00E17999">
        <w:t xml:space="preserve"> кримські татари були звинувачені в масовому дезертирстві з лав Червоної армії. 10 травня </w:t>
      </w:r>
      <w:proofErr w:type="spellStart"/>
      <w:r w:rsidRPr="00E17999">
        <w:t>Берія</w:t>
      </w:r>
      <w:proofErr w:type="spellEnd"/>
      <w:r w:rsidRPr="00E17999">
        <w:t xml:space="preserve"> в листі Сталіну повторив попередній закид, додавши до нього «зрадницькі дії кримських татар проти радянського народу» та «небажаність подальшого проживання кримських татар на прикордонній околиці Радянського Союзу». Також в листі була сформульована пропозиція виселити все кримськотатарське населення до Узбекистану.  </w:t>
      </w:r>
    </w:p>
    <w:p w:rsidR="00F72B20" w:rsidRPr="00E17999" w:rsidRDefault="00F72B20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>Наступного дня, 11 травня 1944 року було прийнято цілком таємну Постанову Державного комітету оборони № 5859сс «Про кримських татар». В ній наводилися попередні претензії до кримськотатарського населення – начебто масове зрадництво та масовий колабораціонізм, – які стали обґрунтуванням депортації. Насправді жодних доказів «масового дезертирства» кримських татар не існує, а абсолютна більшість колабораціоністів загинула в боях чи була засуджена в індивідуальному порядку.</w:t>
      </w:r>
    </w:p>
    <w:p w:rsidR="00F72B20" w:rsidRPr="00E17999" w:rsidRDefault="00F72B20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 xml:space="preserve">Депортація кримськотатарського населення розпочалася о 3 годині ранку 18 травня 1944 року і завершилася, в основному, 20 травня. До операції було залучено 32 тис. співробітників НКВД. Депортованим давалося на збори від кількох хвили до півгодини, дозволялося брати з собою особисті речі, посуд, побутовий інвентар та провізію в розрахунку до </w:t>
      </w:r>
      <w:smartTag w:uri="urn:schemas-microsoft-com:office:smarttags" w:element="metricconverter">
        <w:smartTagPr>
          <w:attr w:name="ProductID" w:val="500 кг"/>
        </w:smartTagPr>
        <w:r w:rsidRPr="00E17999">
          <w:t>500 кг</w:t>
        </w:r>
      </w:smartTag>
      <w:r w:rsidRPr="00E17999">
        <w:t xml:space="preserve"> на родину. В реальності ж вдавалося зібрати в середньому 20-</w:t>
      </w:r>
      <w:smartTag w:uri="urn:schemas-microsoft-com:office:smarttags" w:element="metricconverter">
        <w:smartTagPr>
          <w:attr w:name="ProductID" w:val="30 кг"/>
        </w:smartTagPr>
        <w:r w:rsidRPr="00E17999">
          <w:t>30 кг</w:t>
        </w:r>
      </w:smartTag>
      <w:r w:rsidRPr="00E17999">
        <w:t xml:space="preserve"> речей та продуктів, абсолютна більшість майна залишалася і була конфіскована державою. Зафіксовано численні випадки мародерства. Протягом 2 днів кримських татар звозили машинами до залізничних станцій Бахчисарая, Джанкоя та Сімферополя, звідки ешелонами відправляли на схід.</w:t>
      </w:r>
    </w:p>
    <w:p w:rsidR="00F72B20" w:rsidRPr="00E17999" w:rsidRDefault="00F72B20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 xml:space="preserve">Під час головної хвилі депортації (18-20 травня) </w:t>
      </w:r>
      <w:proofErr w:type="spellStart"/>
      <w:r w:rsidRPr="00E17999">
        <w:t>виселено</w:t>
      </w:r>
      <w:proofErr w:type="spellEnd"/>
      <w:r w:rsidRPr="00E17999">
        <w:t xml:space="preserve"> 180 014 осіб, для перевезення яких було використано 67 ешелонів. Крім того, 6 тис. мобілізованих військкоматами протягом квітня-травня кримськотатарських юнаків окремо відправлено на наряди Головного управління формування резервів до </w:t>
      </w:r>
      <w:proofErr w:type="spellStart"/>
      <w:r w:rsidRPr="00E17999">
        <w:t>Гурьєва</w:t>
      </w:r>
      <w:proofErr w:type="spellEnd"/>
      <w:r w:rsidRPr="00E17999">
        <w:t xml:space="preserve"> (</w:t>
      </w:r>
      <w:proofErr w:type="spellStart"/>
      <w:r w:rsidRPr="00E17999">
        <w:t>Атирау</w:t>
      </w:r>
      <w:proofErr w:type="spellEnd"/>
      <w:r w:rsidRPr="00E17999">
        <w:t xml:space="preserve">, Казахстан), Куйбишева та </w:t>
      </w:r>
      <w:proofErr w:type="spellStart"/>
      <w:r w:rsidRPr="00E17999">
        <w:t>Рибінська</w:t>
      </w:r>
      <w:proofErr w:type="spellEnd"/>
      <w:r w:rsidRPr="00E17999">
        <w:t>, а ще 5 тис. кримських татар заслано на роботи до таборів тресту «</w:t>
      </w:r>
      <w:proofErr w:type="spellStart"/>
      <w:r w:rsidRPr="00E17999">
        <w:t>Московуголь</w:t>
      </w:r>
      <w:proofErr w:type="spellEnd"/>
      <w:r w:rsidRPr="00E17999">
        <w:t xml:space="preserve">». Разом вигнано з Криму за перші два дні 191 044 осіб. Окремо 5989 чоловік, звинувачених у співпраці з німцями, та іншого «антирадянського елементу» заарештовано під час депортації. Вони потрапили до </w:t>
      </w:r>
      <w:proofErr w:type="spellStart"/>
      <w:r w:rsidRPr="00E17999">
        <w:t>ГУЛАГу</w:t>
      </w:r>
      <w:proofErr w:type="spellEnd"/>
      <w:r w:rsidRPr="00E17999">
        <w:t xml:space="preserve"> і в подальшому не враховувалися в загальних зведеннях про вигнанців.</w:t>
      </w:r>
    </w:p>
    <w:p w:rsidR="00F72B20" w:rsidRPr="00E17999" w:rsidRDefault="00F72B20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 xml:space="preserve">В ході червневих депортацій болгар, вірмен, греків та «іноземних підданих» було додатково було </w:t>
      </w:r>
      <w:proofErr w:type="spellStart"/>
      <w:r w:rsidRPr="00E17999">
        <w:t>виселено</w:t>
      </w:r>
      <w:proofErr w:type="spellEnd"/>
      <w:r w:rsidRPr="00E17999">
        <w:t xml:space="preserve"> 3141 кримського татарина, яким пощастило врятуватися в травні. Таким чином, загальна кількість вигнаного з Криму корінного народу склала: 183 тис. осіб на </w:t>
      </w:r>
      <w:r w:rsidRPr="00E17999">
        <w:lastRenderedPageBreak/>
        <w:t xml:space="preserve">загальне спецпоселення, 6 тис. у табори управління резервів, 6 тис. до </w:t>
      </w:r>
      <w:proofErr w:type="spellStart"/>
      <w:r w:rsidRPr="00E17999">
        <w:t>ГУЛАГу</w:t>
      </w:r>
      <w:proofErr w:type="spellEnd"/>
      <w:r w:rsidRPr="00E17999">
        <w:t xml:space="preserve">, 5 тис. спецконтингенту для Московського вугільного тресту, а разом200 тисяч осіб. Серед дорослих </w:t>
      </w:r>
      <w:proofErr w:type="spellStart"/>
      <w:r w:rsidRPr="00E17999">
        <w:t>спецпоселенців</w:t>
      </w:r>
      <w:proofErr w:type="spellEnd"/>
      <w:r w:rsidRPr="00E17999">
        <w:t xml:space="preserve"> знаходилося також 2882 росіян, українців, циган, караїмів та представників інших національностей, яких було </w:t>
      </w:r>
      <w:proofErr w:type="spellStart"/>
      <w:r w:rsidRPr="00E17999">
        <w:t>виселено</w:t>
      </w:r>
      <w:proofErr w:type="spellEnd"/>
      <w:r w:rsidRPr="00E17999">
        <w:t xml:space="preserve"> через приналежність до змішаних шлюбів.</w:t>
      </w:r>
    </w:p>
    <w:p w:rsidR="00F72B20" w:rsidRPr="00E17999" w:rsidRDefault="00F72B20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>Останній ешелон з депортованими прибув до Узбекистану 8 червня, певна частина кримських татар в дорозі загинула. Кількість таких за офіційними джерелами – 191 людина – викликає сумніви. Втім, навіть радянська статистика дозволяє простежити зменшення кількості вигнаного населення. </w:t>
      </w:r>
    </w:p>
    <w:p w:rsidR="00F72B20" w:rsidRPr="00E17999" w:rsidRDefault="00F72B20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 xml:space="preserve">Відразу після перемоги над нацизмом розпочалася тотальна демобілізація кримських татар з лав Радянської армії. Протягом 1945-1946 рр. в трудові табори Сибіру та Уралу було направлено 8995 військовослужбовців, яким лише через кілька років дозволили возз’єднатися із родинами на засланні. Така сама доля спіткала і відзначених воїнів – навіть двічі Герою Радянського Союзу </w:t>
      </w:r>
      <w:proofErr w:type="spellStart"/>
      <w:r w:rsidRPr="00E17999">
        <w:t>Амет</w:t>
      </w:r>
      <w:proofErr w:type="spellEnd"/>
      <w:r w:rsidRPr="00E17999">
        <w:t xml:space="preserve">-Хану Султану не дозволили повернутися до Криму. В усіх </w:t>
      </w:r>
      <w:proofErr w:type="spellStart"/>
      <w:r w:rsidRPr="00E17999">
        <w:t>спецпоселенців</w:t>
      </w:r>
      <w:proofErr w:type="spellEnd"/>
      <w:r w:rsidRPr="00E17999">
        <w:t>-військових вилучалися військові квитки, їм заборонялося носити зброю. При цьому старші офіцери залишалися на службі, тоді як старші офіцери-політпрацівники та співробітники карних органів відправлялися на спецпоселення.</w:t>
      </w:r>
    </w:p>
    <w:p w:rsidR="00F72B20" w:rsidRPr="00E17999" w:rsidRDefault="00F72B20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 xml:space="preserve">Постановою радянського уряду від 8 січня 1945 р. «Про правовий статус </w:t>
      </w:r>
      <w:proofErr w:type="spellStart"/>
      <w:r w:rsidRPr="00E17999">
        <w:t>спецпоселенців</w:t>
      </w:r>
      <w:proofErr w:type="spellEnd"/>
      <w:r w:rsidRPr="00E17999">
        <w:t xml:space="preserve">» відзначалося, що </w:t>
      </w:r>
      <w:proofErr w:type="spellStart"/>
      <w:r w:rsidRPr="00E17999">
        <w:t>спецпоселенці</w:t>
      </w:r>
      <w:proofErr w:type="spellEnd"/>
      <w:r w:rsidRPr="00E17999">
        <w:t xml:space="preserve"> користуються усіма правами громадян СРСР, але при цьому вони не мали права самовільно залишати райони спецпоселення, визначені для них, голови родин повинні були щомісяця реєструватися у міліції, а всі зміни у сім’ях повинні були доповідатися міліції у триденний термін.</w:t>
      </w:r>
    </w:p>
    <w:p w:rsidR="00F72B20" w:rsidRPr="00E17999" w:rsidRDefault="00F72B20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 xml:space="preserve">Депортація мала катастрофічні наслідки для кримських татар в місцях заслання. Протягом року до завершення війни від голоду, </w:t>
      </w:r>
      <w:proofErr w:type="spellStart"/>
      <w:r w:rsidRPr="00E17999">
        <w:t>хвороб</w:t>
      </w:r>
      <w:proofErr w:type="spellEnd"/>
      <w:r w:rsidRPr="00E17999">
        <w:t xml:space="preserve"> та виснаження загинуло понад 30 тис. кримських татар. Не меншої шкоди зазнало господарство Криму, позбавлене досвідчених працівників.</w:t>
      </w:r>
    </w:p>
    <w:p w:rsidR="00F72B20" w:rsidRPr="00E17999" w:rsidRDefault="00F72B20" w:rsidP="00F72B20">
      <w:pPr>
        <w:shd w:val="clear" w:color="auto" w:fill="FBF8E7"/>
        <w:jc w:val="both"/>
      </w:pPr>
    </w:p>
    <w:p w:rsidR="00F72B20" w:rsidRPr="00E17999" w:rsidRDefault="00F72B20" w:rsidP="00F72B20">
      <w:pPr>
        <w:shd w:val="clear" w:color="auto" w:fill="FBF8E7"/>
        <w:jc w:val="both"/>
      </w:pPr>
      <w:r w:rsidRPr="00E17999">
        <w:t>Після депортації радянський режим вдався до нівелювання історичної пам’яті про кримську державність та кримських татар. 25 червня 1946 року Крим був позбавлений статусу автономії та перетворений на звичайну область РРФСР, а протягом наступних двох років понад 80% оригінальної кримської топоніміки було замінено на стандартні радянські назви.</w:t>
      </w:r>
    </w:p>
    <w:p w:rsidR="0066172D" w:rsidRDefault="0066172D" w:rsidP="00F72B20"/>
    <w:p w:rsidR="006511DF" w:rsidRDefault="006511DF" w:rsidP="006511DF">
      <w:pPr>
        <w:jc w:val="both"/>
      </w:pPr>
      <w:r>
        <w:t xml:space="preserve">Держава Україна всіма можливими засобами відповідно міжнародного законодавства захищає кримськотатарський народ від репресивної політики сучасного російського окупанта. </w:t>
      </w:r>
      <w:r w:rsidRPr="00091F3C">
        <w:t xml:space="preserve">Верховна Рада України </w:t>
      </w:r>
      <w:r w:rsidR="00D073D2">
        <w:t>кваліфікує</w:t>
      </w:r>
      <w:r w:rsidRPr="00091F3C">
        <w:t xml:space="preserve"> системний тиск на кримськотатарський народ, репресії громадян України за національною ознакою, організація етнічно і політично вмотивованих переслідувань кримських татар, їхніх органів, таких як Меджліс кримськотатарського народу та Курултай кримськотатарського народу, на тимчасово окупованій території України з боку державних органів Російської Федерації, починаючи з дати</w:t>
      </w:r>
      <w:r w:rsidR="00D073D2">
        <w:t xml:space="preserve"> початку тимчасової окупації, як свідому політику</w:t>
      </w:r>
      <w:bookmarkStart w:id="0" w:name="_GoBack"/>
      <w:bookmarkEnd w:id="0"/>
      <w:r w:rsidRPr="00091F3C">
        <w:t xml:space="preserve"> </w:t>
      </w:r>
      <w:proofErr w:type="spellStart"/>
      <w:r w:rsidRPr="00091F3C">
        <w:t>етноциду</w:t>
      </w:r>
      <w:proofErr w:type="spellEnd"/>
      <w:r w:rsidRPr="00091F3C">
        <w:t xml:space="preserve"> кримськотатарського народу.</w:t>
      </w:r>
    </w:p>
    <w:p w:rsidR="006511DF" w:rsidRDefault="006511DF" w:rsidP="006511DF">
      <w:pPr>
        <w:jc w:val="both"/>
      </w:pPr>
    </w:p>
    <w:p w:rsidR="009A668B" w:rsidRPr="00E17999" w:rsidRDefault="009A668B" w:rsidP="009A668B">
      <w:pPr>
        <w:jc w:val="right"/>
      </w:pPr>
      <w:r>
        <w:t>За матеріалами Українського інституту національної пам’яті</w:t>
      </w:r>
    </w:p>
    <w:sectPr w:rsidR="009A668B" w:rsidRPr="00E1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2D"/>
    <w:rsid w:val="0042514E"/>
    <w:rsid w:val="006511DF"/>
    <w:rsid w:val="0066172D"/>
    <w:rsid w:val="009A668B"/>
    <w:rsid w:val="00A35DA1"/>
    <w:rsid w:val="00D073D2"/>
    <w:rsid w:val="00E17999"/>
    <w:rsid w:val="00F72B20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7E4ED-4914-40E6-A82F-9F823252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2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Strong"/>
    <w:basedOn w:val="a0"/>
    <w:qFormat/>
    <w:rsid w:val="00F72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Бутко</dc:creator>
  <cp:keywords/>
  <dc:description/>
  <cp:lastModifiedBy>Бутко</cp:lastModifiedBy>
  <cp:revision>4</cp:revision>
  <dcterms:created xsi:type="dcterms:W3CDTF">2017-05-15T15:12:00Z</dcterms:created>
  <dcterms:modified xsi:type="dcterms:W3CDTF">2017-05-15T15:24:00Z</dcterms:modified>
</cp:coreProperties>
</file>